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12026B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72CF0">
              <w:rPr>
                <w:rFonts w:ascii="Tahoma" w:hAnsi="Tahoma" w:cs="Tahoma"/>
              </w:rPr>
              <w:t>Mónica Yuridia González Ramírez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632CA67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72B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4446D51D" w14:textId="3337B50D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72C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agosto 1999</w:t>
            </w:r>
            <w:r w:rsidR="00972B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D72C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julio </w:t>
            </w:r>
            <w:r w:rsidR="00972B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D72C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01</w:t>
            </w:r>
          </w:p>
          <w:p w14:paraId="14852317" w14:textId="4C61FD34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72CF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CBTa #21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4652FB3D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INE</w:t>
            </w:r>
          </w:p>
          <w:p w14:paraId="72A2447E" w14:textId="6C79867A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10650B">
              <w:rPr>
                <w:rFonts w:ascii="Tahoma" w:hAnsi="Tahoma" w:cs="Tahoma"/>
              </w:rPr>
              <w:t>marzo 2021-julio 2021</w:t>
            </w:r>
          </w:p>
          <w:p w14:paraId="562A8DF5" w14:textId="1E173580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10650B">
              <w:rPr>
                <w:rFonts w:ascii="Tahoma" w:hAnsi="Tahoma" w:cs="Tahoma"/>
              </w:rPr>
              <w:t>CAEL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724F2" w14:textId="77777777" w:rsidR="00AF5E90" w:rsidRDefault="00AF5E90" w:rsidP="00527FC7">
      <w:pPr>
        <w:spacing w:after="0" w:line="240" w:lineRule="auto"/>
      </w:pPr>
      <w:r>
        <w:separator/>
      </w:r>
    </w:p>
  </w:endnote>
  <w:endnote w:type="continuationSeparator" w:id="0">
    <w:p w14:paraId="49C589C0" w14:textId="77777777" w:rsidR="00AF5E90" w:rsidRDefault="00AF5E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32F82" w14:textId="77777777" w:rsidR="00AF5E90" w:rsidRDefault="00AF5E90" w:rsidP="00527FC7">
      <w:pPr>
        <w:spacing w:after="0" w:line="240" w:lineRule="auto"/>
      </w:pPr>
      <w:r>
        <w:separator/>
      </w:r>
    </w:p>
  </w:footnote>
  <w:footnote w:type="continuationSeparator" w:id="0">
    <w:p w14:paraId="4A1DFD54" w14:textId="77777777" w:rsidR="00AF5E90" w:rsidRDefault="00AF5E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2024-05-28T19:30:00Z</dcterms:created>
  <dcterms:modified xsi:type="dcterms:W3CDTF">2024-05-28T19:30:00Z</dcterms:modified>
</cp:coreProperties>
</file>